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Pr>
        <w:drawing>
          <wp:inline distB="0" distT="0" distL="0" distR="0">
            <wp:extent cx="767198" cy="876797"/>
            <wp:effectExtent b="0" l="0" r="0" t="0"/>
            <wp:docPr id="1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767198" cy="876797"/>
                    </a:xfrm>
                    <a:prstGeom prst="rect"/>
                    <a:ln/>
                  </pic:spPr>
                </pic:pic>
              </a:graphicData>
            </a:graphic>
          </wp:inline>
        </w:drawing>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Calibri" w:cs="Calibri" w:eastAsia="Calibri" w:hAnsi="Calibri"/>
          <w:color w:val="000000"/>
          <w:sz w:val="22"/>
          <w:szCs w:val="22"/>
        </w:rPr>
        <w:drawing>
          <wp:inline distB="0" distT="0" distL="0" distR="0">
            <wp:extent cx="1991336" cy="564486"/>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991336" cy="564486"/>
                    </a:xfrm>
                    <a:prstGeom prst="rect"/>
                    <a:ln/>
                  </pic:spPr>
                </pic:pic>
              </a:graphicData>
            </a:graphic>
          </wp:inline>
        </w:drawing>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Times New Roman" w:cs="Times New Roman" w:eastAsia="Times New Roman" w:hAnsi="Times New Roman"/>
        </w:rPr>
        <w:drawing>
          <wp:inline distB="0" distT="0" distL="0" distR="0">
            <wp:extent cx="1327966" cy="873211"/>
            <wp:effectExtent b="0" l="0" r="0" t="0"/>
            <wp:docPr descr="page1image3805792" id="15" name="image2.png"/>
            <a:graphic>
              <a:graphicData uri="http://schemas.openxmlformats.org/drawingml/2006/picture">
                <pic:pic>
                  <pic:nvPicPr>
                    <pic:cNvPr descr="page1image3805792" id="0" name="image2.png"/>
                    <pic:cNvPicPr preferRelativeResize="0"/>
                  </pic:nvPicPr>
                  <pic:blipFill>
                    <a:blip r:embed="rId9"/>
                    <a:srcRect b="0" l="0" r="0" t="0"/>
                    <a:stretch>
                      <a:fillRect/>
                    </a:stretch>
                  </pic:blipFill>
                  <pic:spPr>
                    <a:xfrm>
                      <a:off x="0" y="0"/>
                      <a:ext cx="1327966" cy="87321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LESSON IDEAS</w:t>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Activities for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4 - 5 year olds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yellow"/>
          <w:u w:val="none"/>
          <w:vertAlign w:val="baseline"/>
          <w:rtl w:val="0"/>
        </w:rPr>
        <w:t xml:space="preserve">Junior Infants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Teachers</w:t>
      </w:r>
      <w:r w:rsidDel="00000000" w:rsidR="00000000" w:rsidRPr="00000000">
        <w:rPr>
          <w:rFonts w:ascii="Times New Roman" w:cs="Times New Roman" w:eastAsia="Times New Roman" w:hAnsi="Times New Roman"/>
          <w:sz w:val="28"/>
          <w:szCs w:val="28"/>
          <w:rtl w:val="0"/>
        </w:rPr>
        <w:t xml:space="preserve">: Antonella Martorana- Giovanna Catalano</w:t>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Age group</w:t>
      </w:r>
      <w:r w:rsidDel="00000000" w:rsidR="00000000" w:rsidRPr="00000000">
        <w:rPr>
          <w:rFonts w:ascii="Times New Roman" w:cs="Times New Roman" w:eastAsia="Times New Roman" w:hAnsi="Times New Roman"/>
          <w:sz w:val="28"/>
          <w:szCs w:val="28"/>
          <w:rtl w:val="0"/>
        </w:rPr>
        <w:t xml:space="preserve">:  4-5 years old</w:t>
      </w:r>
    </w:p>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Time</w:t>
      </w:r>
      <w:r w:rsidDel="00000000" w:rsidR="00000000" w:rsidRPr="00000000">
        <w:rPr>
          <w:rFonts w:ascii="Times New Roman" w:cs="Times New Roman" w:eastAsia="Times New Roman" w:hAnsi="Times New Roman"/>
          <w:sz w:val="28"/>
          <w:szCs w:val="28"/>
          <w:rtl w:val="0"/>
        </w:rPr>
        <w:t xml:space="preserve">: 30 minutes</w:t>
      </w:r>
    </w:p>
    <w:p w:rsidR="00000000" w:rsidDel="00000000" w:rsidP="00000000" w:rsidRDefault="00000000" w:rsidRPr="00000000" w14:paraId="0000000C">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color w:val="38761d"/>
          <w:sz w:val="28"/>
          <w:szCs w:val="28"/>
        </w:rPr>
      </w:pPr>
      <w:r w:rsidDel="00000000" w:rsidR="00000000" w:rsidRPr="00000000">
        <w:rPr>
          <w:rFonts w:ascii="Times New Roman" w:cs="Times New Roman" w:eastAsia="Times New Roman" w:hAnsi="Times New Roman"/>
          <w:b w:val="1"/>
          <w:color w:val="38761d"/>
          <w:sz w:val="28"/>
          <w:szCs w:val="28"/>
          <w:rtl w:val="0"/>
        </w:rPr>
        <w:t xml:space="preserve">Nature is full of mathematical wonders and patterns. As we step into the theme of gardening, we can appreciate the mathematical beauty of nature as we explore foundational skills for our preschoolers</w:t>
      </w:r>
    </w:p>
    <w:p w:rsidR="00000000" w:rsidDel="00000000" w:rsidP="00000000" w:rsidRDefault="00000000" w:rsidRPr="00000000" w14:paraId="0000000E">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The theme of the lesson: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"Shape garden "</w:t>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77837" cy="1191151"/>
            <wp:effectExtent b="0" l="0" r="0" t="0"/>
            <wp:docPr id="1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777837" cy="119115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3">
      <w:pPr>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highlight w:val="green"/>
          <w:rtl w:val="0"/>
        </w:rPr>
        <w:t xml:space="preserve">Outline of the activity: </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Greeting with a song:</w:t>
      </w:r>
      <w:r w:rsidDel="00000000" w:rsidR="00000000" w:rsidRPr="00000000">
        <w:rPr>
          <w:rFonts w:ascii="Times New Roman" w:cs="Times New Roman" w:eastAsia="Times New Roman" w:hAnsi="Times New Roman"/>
          <w:sz w:val="28"/>
          <w:szCs w:val="28"/>
          <w:rtl w:val="0"/>
        </w:rPr>
        <w:t xml:space="preserve"> </w:t>
      </w:r>
      <w:hyperlink r:id="rId11">
        <w:r w:rsidDel="00000000" w:rsidR="00000000" w:rsidRPr="00000000">
          <w:rPr>
            <w:rFonts w:ascii="Times New Roman" w:cs="Times New Roman" w:eastAsia="Times New Roman" w:hAnsi="Times New Roman"/>
            <w:color w:val="1155cc"/>
            <w:sz w:val="28"/>
            <w:szCs w:val="28"/>
            <w:u w:val="single"/>
            <w:rtl w:val="0"/>
          </w:rPr>
          <w:t xml:space="preserve">https://www.youtube.com/watch?v=Cd2O4utPw6c</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503997" cy="847323"/>
            <wp:effectExtent b="0" l="0" r="0" t="0"/>
            <wp:docPr id="1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03997" cy="84732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2.Building in the garden 2 geometric shapes: a triangle and a square </w:t>
      </w:r>
    </w:p>
    <w:p w:rsidR="00000000" w:rsidDel="00000000" w:rsidP="00000000" w:rsidRDefault="00000000" w:rsidRPr="00000000" w14:paraId="000000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A">
      <w:pPr>
        <w:ind w:left="-14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60665" cy="690855"/>
            <wp:effectExtent b="0" l="0" r="0" t="0"/>
            <wp:docPr id="1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460665" cy="69085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142" w:firstLine="142"/>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 Sow 2 types of seeds, one type for each shape</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Specific goals:</w:t>
      </w:r>
    </w:p>
    <w:p w:rsidR="00000000" w:rsidDel="00000000" w:rsidP="00000000" w:rsidRDefault="00000000" w:rsidRPr="00000000" w14:paraId="0000001E">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Count and represent objects </w:t>
      </w:r>
    </w:p>
    <w:p w:rsidR="00000000" w:rsidDel="00000000" w:rsidP="00000000" w:rsidRDefault="00000000" w:rsidRPr="00000000" w14:paraId="0000001F">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Compare numbers</w:t>
      </w:r>
    </w:p>
    <w:p w:rsidR="00000000" w:rsidDel="00000000" w:rsidP="00000000" w:rsidRDefault="00000000" w:rsidRPr="00000000" w14:paraId="00000020">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Creating situations for playing together.</w:t>
      </w:r>
    </w:p>
    <w:p w:rsidR="00000000" w:rsidDel="00000000" w:rsidP="00000000" w:rsidRDefault="00000000" w:rsidRPr="00000000" w14:paraId="00000021">
      <w:pPr>
        <w:ind w:left="108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Developing the child's creativity.</w:t>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Learning Objectives</w:t>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Provides hands-on learning in a variety of subjects </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Teaches students to focus and grow in patience, cooperation, teamwork and </w:t>
      </w:r>
      <w:r w:rsidDel="00000000" w:rsidR="00000000" w:rsidRPr="00000000">
        <w:rPr>
          <w:rFonts w:ascii="Times New Roman" w:cs="Times New Roman" w:eastAsia="Times New Roman" w:hAnsi="Times New Roman"/>
          <w:sz w:val="28"/>
          <w:szCs w:val="28"/>
          <w:rtl w:val="0"/>
        </w:rPr>
        <w:t xml:space="preserve">math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skills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Math (measurement of plants, calculating perimeter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28">
      <w:pPr>
        <w:ind w:left="2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ind w:left="28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Methods</w:t>
      </w:r>
      <w:r w:rsidDel="00000000" w:rsidR="00000000" w:rsidRPr="00000000">
        <w:rPr>
          <w:rFonts w:ascii="Times New Roman" w:cs="Times New Roman" w:eastAsia="Times New Roman" w:hAnsi="Times New Roman"/>
          <w:sz w:val="28"/>
          <w:szCs w:val="28"/>
          <w:rtl w:val="0"/>
        </w:rPr>
        <w:t xml:space="preserve">: verbal conversations, explanations, practical action </w:t>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Forms of work</w:t>
      </w:r>
      <w:r w:rsidDel="00000000" w:rsidR="00000000" w:rsidRPr="00000000">
        <w:rPr>
          <w:rFonts w:ascii="Times New Roman" w:cs="Times New Roman" w:eastAsia="Times New Roman" w:hAnsi="Times New Roman"/>
          <w:sz w:val="28"/>
          <w:szCs w:val="28"/>
          <w:rtl w:val="0"/>
        </w:rPr>
        <w:t xml:space="preserve">: individual, collective.</w:t>
      </w:r>
    </w:p>
    <w:p w:rsidR="00000000" w:rsidDel="00000000" w:rsidP="00000000" w:rsidRDefault="00000000" w:rsidRPr="00000000" w14:paraId="0000002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8"/>
          <w:szCs w:val="28"/>
        </w:rPr>
      </w:pPr>
      <w:r w:rsidDel="00000000" w:rsidR="00000000" w:rsidRPr="00000000">
        <w:rPr>
          <w:rtl w:val="0"/>
        </w:rPr>
      </w:r>
    </w:p>
    <w:sectPr>
      <w:headerReference r:id="rId14" w:type="default"/>
      <w:pgSz w:h="16840" w:w="11900"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Pr>
      <w:lang w:val="en-GB"/>
    </w:rPr>
  </w:style>
  <w:style w:type="paragraph" w:styleId="Titolo2">
    <w:name w:val="heading 2"/>
    <w:basedOn w:val="Normale"/>
    <w:link w:val="Titolo2Carattere"/>
    <w:uiPriority w:val="9"/>
    <w:qFormat w:val="1"/>
    <w:rsid w:val="00B24209"/>
    <w:pPr>
      <w:spacing w:after="100" w:afterAutospacing="1" w:before="100" w:beforeAutospacing="1"/>
      <w:outlineLvl w:val="1"/>
    </w:pPr>
    <w:rPr>
      <w:rFonts w:ascii="Times New Roman" w:cs="Times New Roman" w:eastAsia="Times New Roman" w:hAnsi="Times New Roman"/>
      <w:b w:val="1"/>
      <w:bCs w:val="1"/>
      <w:sz w:val="36"/>
      <w:szCs w:val="36"/>
      <w:lang w:eastAsia="it-IT" w:val="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ormaleWeb">
    <w:name w:val="Normal (Web)"/>
    <w:basedOn w:val="Normale"/>
    <w:uiPriority w:val="99"/>
    <w:semiHidden w:val="1"/>
    <w:unhideWhenUsed w:val="1"/>
    <w:rsid w:val="008A2187"/>
    <w:pPr>
      <w:spacing w:after="100" w:afterAutospacing="1" w:before="100" w:beforeAutospacing="1"/>
    </w:pPr>
    <w:rPr>
      <w:rFonts w:ascii="Times New Roman" w:cs="Times New Roman" w:eastAsia="Times New Roman" w:hAnsi="Times New Roman"/>
      <w:lang w:eastAsia="it-IT" w:val="it-IT"/>
    </w:rPr>
  </w:style>
  <w:style w:type="character" w:styleId="Titolo2Carattere" w:customStyle="1">
    <w:name w:val="Titolo 2 Carattere"/>
    <w:basedOn w:val="Carpredefinitoparagrafo"/>
    <w:link w:val="Titolo2"/>
    <w:uiPriority w:val="9"/>
    <w:rsid w:val="00B24209"/>
    <w:rPr>
      <w:rFonts w:ascii="Times New Roman" w:cs="Times New Roman" w:eastAsia="Times New Roman" w:hAnsi="Times New Roman"/>
      <w:b w:val="1"/>
      <w:bCs w:val="1"/>
      <w:sz w:val="36"/>
      <w:szCs w:val="36"/>
      <w:lang w:eastAsia="it-IT"/>
    </w:rPr>
  </w:style>
  <w:style w:type="character" w:styleId="Collegamentoipertestuale">
    <w:name w:val="Hyperlink"/>
    <w:basedOn w:val="Carpredefinitoparagrafo"/>
    <w:uiPriority w:val="99"/>
    <w:unhideWhenUsed w:val="1"/>
    <w:rsid w:val="00CD218E"/>
    <w:rPr>
      <w:color w:val="0563c1" w:themeColor="hyperlink"/>
      <w:u w:val="single"/>
    </w:rPr>
  </w:style>
  <w:style w:type="character" w:styleId="Menzionenonrisolta">
    <w:name w:val="Unresolved Mention"/>
    <w:basedOn w:val="Carpredefinitoparagrafo"/>
    <w:uiPriority w:val="99"/>
    <w:rsid w:val="00CD218E"/>
    <w:rPr>
      <w:color w:val="605e5c"/>
      <w:shd w:color="auto" w:fill="e1dfdd" w:val="clear"/>
    </w:rPr>
  </w:style>
  <w:style w:type="paragraph" w:styleId="Paragrafoelenco">
    <w:name w:val="List Paragraph"/>
    <w:basedOn w:val="Normale"/>
    <w:uiPriority w:val="34"/>
    <w:qFormat w:val="1"/>
    <w:rsid w:val="00045513"/>
    <w:pPr>
      <w:ind w:left="720"/>
      <w:contextualSpacing w:val="1"/>
    </w:pPr>
  </w:style>
  <w:style w:type="character" w:styleId="Collegamentovisitato">
    <w:name w:val="FollowedHyperlink"/>
    <w:basedOn w:val="Carpredefinitoparagrafo"/>
    <w:uiPriority w:val="99"/>
    <w:semiHidden w:val="1"/>
    <w:unhideWhenUsed w:val="1"/>
    <w:rsid w:val="004966D6"/>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Cd2O4utPw6c" TargetMode="External"/><Relationship Id="rId10" Type="http://schemas.openxmlformats.org/officeDocument/2006/relationships/image" Target="media/image6.jpg"/><Relationship Id="rId13" Type="http://schemas.openxmlformats.org/officeDocument/2006/relationships/image" Target="media/image4.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8NIwt70ugEalkkzVKzeMabbZTaQ==">AMUW2mWKT+g36uoQkYY+eGQ0wZw1+g9PTO1Kj1uGahOpGMFGnYboiorjvVsDRI0Kn1W2J3Jxd/uqlf+B3+kkhaREWSbjx3E+rPcbnlrdhpqlUJl7/dy9370=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2023-04-12T10:56:00Z</dcterms:created>
  <dc:creator>Antonella Martorana</dc:creator>
</cp:coreProperties>
</file>