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10" w:rsidRDefault="00F011E2" w:rsidP="00CF1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Zabawy rozwijające umiejętności matematyczne dzieci w wieku przedszkolnym</w:t>
      </w:r>
    </w:p>
    <w:p w:rsidR="00752210" w:rsidRDefault="00C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Nauczyciel : Beata Wypasek</w:t>
      </w:r>
    </w:p>
    <w:p w:rsidR="00CF11BB" w:rsidRDefault="00C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 :2,5 -3 latki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Ćwiczenia umiejętności klasyfikowania, tworzenie sekwencji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Segregowanie klocków według wielkości (duży – mały), kształtu (np. kwadrat, trójkąt, koło) lub koloru.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Układanie z patyczków figur geometrycznych: kwadrat, trójkąt.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Klasyfikowanie przedmiotów według kategorii, np. rzeczy do łazienki i do kuchni, zabawa w sklep (odzieżowy, warzywny, itp.), układanie ubrań na zimę i lato, itp.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Segregowanie guzików wg koloru.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Wrzucanie piłek do pojemników wg wielkości: duża, średnia, mała piłka.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Układanie patyczków, pasków papieru od najdłuższego do najkrótszego.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Segregowanie obrazków: zabawki, jedzenie, ubrania, zwierzęta, itp.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Układanie figur według określonej kolejności, np.</w:t>
      </w:r>
      <w:r>
        <w:rPr>
          <w:rFonts w:ascii="Times New Roman" w:eastAsia="Times New Roman" w:hAnsi="Times New Roman" w:cs="Times New Roman"/>
          <w:sz w:val="28"/>
          <w:szCs w:val="28"/>
        </w:rPr>
        <w:t>: koło, kwadrat, trójkąt; 2 trójkąty, 1 kwadrat, 1 koło.</w:t>
      </w:r>
    </w:p>
    <w:p w:rsidR="00752210" w:rsidRDefault="00F01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Układanie klocków w szeregu: 2 klocki czerwone, 1 klocek niebieski….., 1 klocek zielony…...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Liczenie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Przeliczanie przedmiotów w otoczeniu dziecka: Ile jest krzeseł w kuchni, a ile jest w pokoju? Gd</w:t>
      </w:r>
      <w:r>
        <w:rPr>
          <w:rFonts w:ascii="Times New Roman" w:eastAsia="Times New Roman" w:hAnsi="Times New Roman" w:cs="Times New Roman"/>
          <w:sz w:val="28"/>
          <w:szCs w:val="28"/>
        </w:rPr>
        <w:t>zie jest więcej krzeseł? Ile jest łyżek, ile kubków? Policz wszystkie buty w szafce, itp.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Liczymy zabawki: klocki, auta, lale, pluszaki, itp.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Liczenie palców dłoni i stóp (u dziecka i rodzica).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Zabawy przed lustrem – liczymy części ciała: oczy, nos, uszy, </w:t>
      </w:r>
      <w:r>
        <w:rPr>
          <w:rFonts w:ascii="Times New Roman" w:eastAsia="Times New Roman" w:hAnsi="Times New Roman" w:cs="Times New Roman"/>
          <w:sz w:val="28"/>
          <w:szCs w:val="28"/>
        </w:rPr>
        <w:t>nogi.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,,Jedziemy pociągiem”- robimy pociąg z krzeseł. Dziecko siada na pierwszym, trzecim, ostatnim krześle - wg poleceń rodzica.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Rysujemy koła w rzędzie - na polecenie dziecko zamalowuje: 4-te, 6-te koło.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Przypinanie klamerek do karteczek (3 klamerki do k</w:t>
      </w:r>
      <w:r>
        <w:rPr>
          <w:rFonts w:ascii="Times New Roman" w:eastAsia="Times New Roman" w:hAnsi="Times New Roman" w:cs="Times New Roman"/>
          <w:sz w:val="28"/>
          <w:szCs w:val="28"/>
        </w:rPr>
        <w:t>artki, na której są narysowane 3 misie lub kółka).</w:t>
      </w:r>
    </w:p>
    <w:p w:rsidR="00752210" w:rsidRDefault="00F011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Zabawy: ,,Robienie zakupów” – Chcę kupić 2 auta i 3 klocki…, Poproszę 2 czerwone piłki i 3 niebieskie, itp. Dziecko raz  kupuje, a raz sprzedaje.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Zwracamy uwagę na zwroty grzecznościowe (dzień dobry, prosz</w:t>
      </w:r>
      <w:r>
        <w:rPr>
          <w:rFonts w:ascii="Times New Roman" w:eastAsia="Times New Roman" w:hAnsi="Times New Roman" w:cs="Times New Roman"/>
          <w:sz w:val="28"/>
          <w:szCs w:val="28"/>
        </w:rPr>
        <w:t>ę, dziękuję, itp.).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Gry towarzyskie:</w:t>
      </w:r>
    </w:p>
    <w:p w:rsidR="00752210" w:rsidRDefault="00F011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Domino obrazkowe, cyfrowe.</w:t>
      </w:r>
    </w:p>
    <w:p w:rsidR="00752210" w:rsidRDefault="00F011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Zabawy z użyciem kostki: różne gry planszowe lub gry opowiadania (dziecko samo wymyśla i tworzy tory przeszkód) - przygotuj arkusz papieru, kredki, kostkę i kilka pionków, małe klocki, guziki, małe figurki (można ulepić z plasteliny). Dziecko rysuje wymyśl</w:t>
      </w:r>
      <w:r>
        <w:rPr>
          <w:rFonts w:ascii="Times New Roman" w:eastAsia="Times New Roman" w:hAnsi="Times New Roman" w:cs="Times New Roman"/>
          <w:sz w:val="28"/>
          <w:szCs w:val="28"/>
        </w:rPr>
        <w:t>oną przez siebie trasę, odmierza pola. Początek i koniec oznaczamy wyrazami ,,start, meta” lub symbolami (cel podróży). Wspólnie wymyślamy opowiadanie, przygody.</w:t>
      </w:r>
    </w:p>
    <w:p w:rsidR="00752210" w:rsidRDefault="00F011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,,Piotruś”- gra w karty dobieramy w pary takie same cyfry lub obrazki np. zwierzęta.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Ćwiczen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ia rozwijające orientację kierunkowo-przestrzenną</w:t>
      </w:r>
    </w:p>
    <w:p w:rsidR="00752210" w:rsidRDefault="00F0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Zabawy przy posiłku i inne: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połóż: łyżkę obok  talerza, kubek za talerzem, widelec na talerzu,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połóż łyżeczkę między łyżką, a widelcem, itp.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połóż misia po twojej prawej stronie, auto z tyłu, za tobą, </w:t>
      </w:r>
      <w:r>
        <w:rPr>
          <w:rFonts w:ascii="Times New Roman" w:eastAsia="Times New Roman" w:hAnsi="Times New Roman" w:cs="Times New Roman"/>
          <w:sz w:val="28"/>
          <w:szCs w:val="28"/>
        </w:rPr>
        <w:t>itp.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stań za krzesłem, podnieś prawą rękę do góry, tupnij lewą nogą,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włóż piłkę do koszyka,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narysuj kreskę na dole kartki, narysuj jabłko pod drzewem.</w:t>
      </w:r>
    </w:p>
    <w:p w:rsidR="00752210" w:rsidRDefault="00F01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postaw krzyżyk w lewym dolnym rogu kartki, itp.</w:t>
      </w:r>
    </w:p>
    <w:p w:rsidR="00752210" w:rsidRDefault="00752210"/>
    <w:p w:rsidR="00752210" w:rsidRDefault="00752210"/>
    <w:p w:rsidR="00752210" w:rsidRDefault="00752210"/>
    <w:p w:rsidR="00752210" w:rsidRDefault="00752210"/>
    <w:p w:rsidR="00752210" w:rsidRDefault="00F0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Zabawy ruchowe w ogrodzie przedszkolnym. Scenariusz 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ajęć dla dzieci 3-letnich</w:t>
      </w:r>
    </w:p>
    <w:p w:rsidR="00752210" w:rsidRDefault="00F011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ogólne: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Nabywanie umiejętności bezpiecznego korzystania z urządzeń i sprzętów przeznaczonych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zabaw na powietrzu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Nabywanie umiejętności pokonywania toru przeszkód,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Doskonalenie umiejętności biegania w wyznaczonym mie</w:t>
      </w:r>
      <w:r>
        <w:rPr>
          <w:rFonts w:ascii="Times New Roman" w:eastAsia="Times New Roman" w:hAnsi="Times New Roman" w:cs="Times New Roman"/>
          <w:sz w:val="24"/>
          <w:szCs w:val="24"/>
        </w:rPr>
        <w:t>jscu i kierunku oraz zatrzymywania się na określony sygnał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Cele szczegółowe: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stosuje się do ustalonych zasad i instrukcji nauczyciela (nie oddala się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miejsca zabawy, wykonuje polecenia nauczyciela zgodne ze słownymi lub praktycznymi objaśnieniami, re</w:t>
      </w:r>
      <w:r>
        <w:rPr>
          <w:rFonts w:ascii="Times New Roman" w:eastAsia="Times New Roman" w:hAnsi="Times New Roman" w:cs="Times New Roman"/>
          <w:sz w:val="24"/>
          <w:szCs w:val="24"/>
        </w:rPr>
        <w:t>aguje na ustalone sygnały),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zakłada szarfę i bawi się z kolegą w woźnicę, reaguje na głośny gwizdek, zamieniając się szarfą z kolegą lub koleżanką,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ustawia się w rzędzie, podaje piłkę pod nogami do tyłu do kolegi i ostatnie dziecko z rzędu przechodzi d</w:t>
      </w:r>
      <w:r>
        <w:rPr>
          <w:rFonts w:ascii="Times New Roman" w:eastAsia="Times New Roman" w:hAnsi="Times New Roman" w:cs="Times New Roman"/>
          <w:sz w:val="24"/>
          <w:szCs w:val="24"/>
        </w:rPr>
        <w:t>o przodu podając od nowa piłkę do tyłu,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celuje i rzuca woreczkiem do kosza, przechodzi z woreczkiem na głowie do następnej stacji,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omija przeszkody – przeskakuje przez drążek gimnastyczny, przekłada szarfę od góry do dołu, biegnie slalomem miedzy pacho</w:t>
      </w:r>
      <w:r>
        <w:rPr>
          <w:rFonts w:ascii="Times New Roman" w:eastAsia="Times New Roman" w:hAnsi="Times New Roman" w:cs="Times New Roman"/>
          <w:sz w:val="24"/>
          <w:szCs w:val="24"/>
        </w:rPr>
        <w:t>łkami,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zjeżdża na zjeżdżalni,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szuka i odnajduje skarb zakopany w piaskownicy, dmucha na piórka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Metody: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metody i formy intensyfikujące zajęcia ruchowe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tor przeszkód i ścieżka zdrowia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metoda zabawowa i bezpośredniej celowości ruchu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metody zadań </w:t>
      </w:r>
      <w:r>
        <w:rPr>
          <w:rFonts w:ascii="Times New Roman" w:eastAsia="Times New Roman" w:hAnsi="Times New Roman" w:cs="Times New Roman"/>
          <w:sz w:val="24"/>
          <w:szCs w:val="24"/>
        </w:rPr>
        <w:t>dodatkowych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metody odtwórcze: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zabawy naśladowcze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słowne – rozmowa, objaśnienia i instrukcje sposoby społecznego porozumiewania się, swobodne wypowiedzi dzieci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pedagogika zabawy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Forma organizacji: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grupowa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zespołowa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indywidualna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Środki dydakt</w:t>
      </w:r>
      <w:r>
        <w:rPr>
          <w:rFonts w:ascii="Times New Roman" w:eastAsia="Times New Roman" w:hAnsi="Times New Roman" w:cs="Times New Roman"/>
          <w:sz w:val="24"/>
          <w:szCs w:val="24"/>
        </w:rPr>
        <w:t>yczne: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przybory gimnastyczne: szarfy, krążki gimnastyczne, piłki, woreczki, chusta animacyjna, pachołki; akcesoria w ogrodzie: zjeżdżalnia, piaskownica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Przebieg zajęć: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1. Ustalenie z dziećmi zasad bezpieczeństwa podczas zabaw w ogrodzie przedszkolnym.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Ćwiczenia gimnastyczne – „Ścieżka zdrowia misia Anatola”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a. Zabawa orientacyjno - porządkowa – „Zaprzęgi” – dzieci dobierają się parami – jedno jest konikiem, drugie woźnicą. Konik zakłada szarfę, woźnica trzyma lejce. Dzieci bawią się, zamiana ról na u</w:t>
      </w:r>
      <w:r>
        <w:rPr>
          <w:rFonts w:ascii="Times New Roman" w:eastAsia="Times New Roman" w:hAnsi="Times New Roman" w:cs="Times New Roman"/>
          <w:sz w:val="24"/>
          <w:szCs w:val="24"/>
        </w:rPr>
        <w:t>stalone hasło nauczyciela – głośny gwizdek.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b. Zabawa ruchowa – „Piłka w tunelu”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c. Zabawy ruchowe z woreczkami - „Zaczarowany woreczek”– celowanie woreczkami do koszy, przejście z woreczkiem na głowie do następnej stacji,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d. Zabawa ruchowa – „Omijaj prze</w:t>
      </w:r>
      <w:r>
        <w:rPr>
          <w:rFonts w:ascii="Times New Roman" w:eastAsia="Times New Roman" w:hAnsi="Times New Roman" w:cs="Times New Roman"/>
          <w:sz w:val="24"/>
          <w:szCs w:val="24"/>
        </w:rPr>
        <w:t>szkody”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e. Zabawa ruchowo - naśladowcza – „Wiosna obudziła owady” – dzieci podzielone na 3 grupy, zakładają szarfy w 3 kolorach. Żółte to pszczoły, niebieskie – motylki, czerwone – biedronki. Każda grupa owadów siedzi w wyznaczonym miejscu – nauczyciel pod</w:t>
      </w:r>
      <w:r>
        <w:rPr>
          <w:rFonts w:ascii="Times New Roman" w:eastAsia="Times New Roman" w:hAnsi="Times New Roman" w:cs="Times New Roman"/>
          <w:sz w:val="24"/>
          <w:szCs w:val="24"/>
        </w:rPr>
        <w:t>nosi w górę krążek żółty – wybiegają pszczółki, niebieski – motylki, czerwony – biedroneczki.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f. Zabawa na zjeżdżalni – „Miś Anatol jedzie w góry”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g. Zabawa w piaskownicy – „Szukamy skarbu misia Anatola”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h. Ćwiczenia oddechowe – „Dmuchamy na piórko”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Zab</w:t>
      </w:r>
      <w:r>
        <w:rPr>
          <w:rFonts w:ascii="Times New Roman" w:eastAsia="Times New Roman" w:hAnsi="Times New Roman" w:cs="Times New Roman"/>
          <w:sz w:val="24"/>
          <w:szCs w:val="24"/>
        </w:rPr>
        <w:t>awa integracyjna dla chętnych dzieci z chusta animacyjną – „Gąski, gąski do domu”.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Zabawy dowolne w ogrodzie.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210" w:rsidRDefault="00752210"/>
    <w:p w:rsidR="00752210" w:rsidRDefault="00752210"/>
    <w:p w:rsidR="00752210" w:rsidRDefault="00F011E2">
      <w:r>
        <w:rPr>
          <w:rFonts w:ascii="Calibri"/>
        </w:rPr>
        <w:t xml:space="preserve"> Opracowa</w:t>
      </w:r>
      <w:r>
        <w:rPr>
          <w:rFonts w:ascii="Calibri"/>
        </w:rPr>
        <w:t>ł</w:t>
      </w:r>
      <w:r>
        <w:rPr>
          <w:rFonts w:ascii="Calibri"/>
        </w:rPr>
        <w:t>a: Beata Wypasek</w:t>
      </w:r>
    </w:p>
    <w:sectPr w:rsidR="00752210" w:rsidSect="00752C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E2" w:rsidRDefault="00F011E2" w:rsidP="00D26E91">
      <w:pPr>
        <w:spacing w:after="0" w:line="240" w:lineRule="auto"/>
      </w:pPr>
      <w:r>
        <w:separator/>
      </w:r>
    </w:p>
  </w:endnote>
  <w:endnote w:type="continuationSeparator" w:id="0">
    <w:p w:rsidR="00F011E2" w:rsidRDefault="00F011E2" w:rsidP="00D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51626"/>
      <w:docPartObj>
        <w:docPartGallery w:val="Page Numbers (Bottom of Page)"/>
        <w:docPartUnique/>
      </w:docPartObj>
    </w:sdtPr>
    <w:sdtEndPr/>
    <w:sdtContent>
      <w:p w:rsidR="00752210" w:rsidRDefault="00CF11B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61595</wp:posOffset>
              </wp:positionV>
              <wp:extent cx="2125980" cy="381000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5980" cy="381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F011E2">
          <w:rPr>
            <w:rFonts w:ascii="Calibri"/>
          </w:rPr>
          <w:fldChar w:fldCharType="begin"/>
        </w:r>
        <w:r w:rsidR="00F011E2">
          <w:rPr>
            <w:rFonts w:ascii="Calibri"/>
          </w:rPr>
          <w:instrText xml:space="preserve"> PAGE   \* MERGEFORMAT </w:instrText>
        </w:r>
        <w:r w:rsidR="00F011E2">
          <w:rPr>
            <w:rFonts w:ascii="Calibri"/>
          </w:rPr>
          <w:fldChar w:fldCharType="separate"/>
        </w:r>
        <w:r>
          <w:rPr>
            <w:rFonts w:ascii="Calibri"/>
            <w:noProof/>
          </w:rPr>
          <w:t>2</w:t>
        </w:r>
        <w:r w:rsidR="00F011E2">
          <w:rPr>
            <w:rFonts w:ascii="Calibri"/>
          </w:rPr>
          <w:fldChar w:fldCharType="end"/>
        </w:r>
      </w:p>
    </w:sdtContent>
  </w:sdt>
  <w:p w:rsidR="00752210" w:rsidRDefault="00752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E2" w:rsidRDefault="00F011E2" w:rsidP="00D26E91">
      <w:pPr>
        <w:spacing w:after="0" w:line="240" w:lineRule="auto"/>
      </w:pPr>
      <w:r>
        <w:separator/>
      </w:r>
    </w:p>
  </w:footnote>
  <w:footnote w:type="continuationSeparator" w:id="0">
    <w:p w:rsidR="00F011E2" w:rsidRDefault="00F011E2" w:rsidP="00D2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BB" w:rsidRDefault="00CF11BB" w:rsidP="00CF11B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9C5742" wp14:editId="34CC35E6">
          <wp:simplePos x="0" y="0"/>
          <wp:positionH relativeFrom="column">
            <wp:posOffset>2343150</wp:posOffset>
          </wp:positionH>
          <wp:positionV relativeFrom="paragraph">
            <wp:posOffset>-257810</wp:posOffset>
          </wp:positionV>
          <wp:extent cx="1008380" cy="1266825"/>
          <wp:effectExtent l="0" t="0" r="127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114300" distR="114300" wp14:anchorId="76C5FA3B" wp14:editId="241D9050">
          <wp:extent cx="1639782" cy="5934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782" cy="59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360FAD" wp14:editId="3E0425AE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085975" cy="59599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95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1BB" w:rsidRDefault="00CF1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34C"/>
    <w:multiLevelType w:val="multilevel"/>
    <w:tmpl w:val="464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1780"/>
    <w:multiLevelType w:val="multilevel"/>
    <w:tmpl w:val="76B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C5330"/>
    <w:multiLevelType w:val="multilevel"/>
    <w:tmpl w:val="5B1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62811"/>
    <w:multiLevelType w:val="multilevel"/>
    <w:tmpl w:val="B7F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504D2"/>
    <w:multiLevelType w:val="multilevel"/>
    <w:tmpl w:val="31F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17FAC"/>
    <w:multiLevelType w:val="multilevel"/>
    <w:tmpl w:val="5B9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96E31"/>
    <w:multiLevelType w:val="multilevel"/>
    <w:tmpl w:val="FD5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7D"/>
    <w:rsid w:val="005278B4"/>
    <w:rsid w:val="00752210"/>
    <w:rsid w:val="00752C04"/>
    <w:rsid w:val="00CF11BB"/>
    <w:rsid w:val="00D26E91"/>
    <w:rsid w:val="00F011E2"/>
    <w:rsid w:val="00F5669A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6002E-438D-497F-B61A-222F4EF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C04"/>
  </w:style>
  <w:style w:type="paragraph" w:styleId="Nagwek1">
    <w:name w:val="heading 1"/>
    <w:basedOn w:val="Normalny"/>
    <w:link w:val="Nagwek1Znak"/>
    <w:uiPriority w:val="9"/>
    <w:qFormat/>
    <w:rsid w:val="00F6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B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B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B7D"/>
    <w:rPr>
      <w:b/>
      <w:bCs/>
    </w:rPr>
  </w:style>
  <w:style w:type="character" w:styleId="Uwydatnienie">
    <w:name w:val="Emphasis"/>
    <w:basedOn w:val="Domylnaczcionkaakapitu"/>
    <w:uiPriority w:val="20"/>
    <w:qFormat/>
    <w:rsid w:val="00F65B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E91"/>
  </w:style>
  <w:style w:type="paragraph" w:styleId="Stopka">
    <w:name w:val="footer"/>
    <w:basedOn w:val="Normalny"/>
    <w:link w:val="StopkaZnak"/>
    <w:uiPriority w:val="99"/>
    <w:unhideWhenUsed/>
    <w:rsid w:val="00D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SMYKI</cp:lastModifiedBy>
  <cp:revision>2</cp:revision>
  <dcterms:created xsi:type="dcterms:W3CDTF">2023-04-17T08:29:00Z</dcterms:created>
  <dcterms:modified xsi:type="dcterms:W3CDTF">2023-04-17T08:29:00Z</dcterms:modified>
</cp:coreProperties>
</file>