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ind w:right="-291"/>
        <w:rPr/>
      </w:pPr>
      <w:r w:rsidDel="00000000" w:rsidR="00000000" w:rsidRPr="00000000">
        <w:rPr/>
        <w:drawing>
          <wp:inline distB="0" distT="0" distL="0" distR="0">
            <wp:extent cx="861538" cy="840208"/>
            <wp:effectExtent b="0" l="0" r="0" t="0"/>
            <wp:docPr descr="page1image1741568" id="14" name="image6.jpg"/>
            <a:graphic>
              <a:graphicData uri="http://schemas.openxmlformats.org/drawingml/2006/picture">
                <pic:pic>
                  <pic:nvPicPr>
                    <pic:cNvPr descr="page1image1741568"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1538" cy="8402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                   </w:t>
      </w:r>
      <w:r w:rsidDel="00000000" w:rsidR="00000000" w:rsidRPr="00000000">
        <w:rPr/>
        <w:drawing>
          <wp:inline distB="0" distT="0" distL="0" distR="0">
            <wp:extent cx="950422" cy="633968"/>
            <wp:effectExtent b="0" l="0" r="0" t="0"/>
            <wp:docPr descr="page1image1745824" id="16" name="image4.png"/>
            <a:graphic>
              <a:graphicData uri="http://schemas.openxmlformats.org/drawingml/2006/picture">
                <pic:pic>
                  <pic:nvPicPr>
                    <pic:cNvPr descr="page1image1745824"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0422" cy="6339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                 </w:t>
      </w:r>
      <w:r w:rsidDel="00000000" w:rsidR="00000000" w:rsidRPr="00000000">
        <w:rPr/>
        <w:drawing>
          <wp:inline distB="0" distT="0" distL="0" distR="0">
            <wp:extent cx="1412240" cy="398145"/>
            <wp:effectExtent b="0" l="0" r="0" t="0"/>
            <wp:docPr descr="page1image1740224" id="15" name="image7.png"/>
            <a:graphic>
              <a:graphicData uri="http://schemas.openxmlformats.org/drawingml/2006/picture">
                <pic:pic>
                  <pic:nvPicPr>
                    <pic:cNvPr descr="page1image1740224"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2240" cy="3981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color w:val="5b9bd5"/>
          <w:sz w:val="28"/>
          <w:szCs w:val="28"/>
        </w:rPr>
      </w:pPr>
      <w:r w:rsidDel="00000000" w:rsidR="00000000" w:rsidRPr="00000000">
        <w:rPr>
          <w:b w:val="1"/>
          <w:color w:val="5b9bd5"/>
          <w:sz w:val="28"/>
          <w:szCs w:val="28"/>
          <w:rtl w:val="0"/>
        </w:rPr>
        <w:t xml:space="preserve">LESSON IDEAS</w:t>
      </w:r>
    </w:p>
    <w:p w:rsidR="00000000" w:rsidDel="00000000" w:rsidP="00000000" w:rsidRDefault="00000000" w:rsidRPr="00000000" w14:paraId="00000003">
      <w:pPr>
        <w:jc w:val="center"/>
        <w:rPr>
          <w:b w:val="1"/>
          <w:color w:val="5b9bd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Teachers: </w:t>
      </w:r>
      <w:r w:rsidDel="00000000" w:rsidR="00000000" w:rsidRPr="00000000">
        <w:rPr>
          <w:rtl w:val="0"/>
        </w:rPr>
        <w:t xml:space="preserve">SABRINA RUVOLO-MANUELA LO SCHIAVO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Age group: 5 </w:t>
        <w:br w:type="textWrapping"/>
        <w:t xml:space="preserve">Duration: 30 minutes </w:t>
      </w:r>
    </w:p>
    <w:p w:rsidR="00000000" w:rsidDel="00000000" w:rsidP="00000000" w:rsidRDefault="00000000" w:rsidRPr="00000000" w14:paraId="00000006">
      <w:pPr>
        <w:jc w:val="center"/>
        <w:rPr>
          <w:sz w:val="28"/>
          <w:szCs w:val="28"/>
        </w:rPr>
      </w:pPr>
      <w:r w:rsidDel="00000000" w:rsidR="00000000" w:rsidRPr="00000000">
        <w:rPr>
          <w:b w:val="1"/>
          <w:color w:val="5b9bd5"/>
          <w:sz w:val="28"/>
          <w:szCs w:val="28"/>
          <w:rtl w:val="0"/>
        </w:rPr>
        <w:t xml:space="preserve">The theme of the lesson</w:t>
      </w:r>
      <w:r w:rsidDel="00000000" w:rsidR="00000000" w:rsidRPr="00000000">
        <w:rPr>
          <w:sz w:val="28"/>
          <w:szCs w:val="28"/>
          <w:rtl w:val="0"/>
        </w:rPr>
        <w:t xml:space="preserve">: </w:t>
      </w:r>
    </w:p>
    <w:p w:rsidR="00000000" w:rsidDel="00000000" w:rsidP="00000000" w:rsidRDefault="00000000" w:rsidRPr="00000000" w14:paraId="00000007">
      <w:pPr>
        <w:jc w:val="center"/>
        <w:rPr/>
      </w:pPr>
      <w:r w:rsidDel="00000000" w:rsidR="00000000" w:rsidRPr="00000000">
        <w:rPr>
          <w:sz w:val="28"/>
          <w:szCs w:val="28"/>
          <w:rtl w:val="0"/>
        </w:rPr>
        <w:t xml:space="preserve">" </w:t>
      </w:r>
      <w:r w:rsidDel="00000000" w:rsidR="00000000" w:rsidRPr="00000000">
        <w:rPr>
          <w:rtl w:val="0"/>
        </w:rPr>
        <w:t xml:space="preserve">ROBOT AND CODING”</w:t>
      </w:r>
    </w:p>
    <w:p w:rsidR="00000000" w:rsidDel="00000000" w:rsidP="00000000" w:rsidRDefault="00000000" w:rsidRPr="00000000" w14:paraId="00000008">
      <w:pPr>
        <w:jc w:val="center"/>
        <w:rPr/>
      </w:pPr>
      <w:r w:rsidDel="00000000" w:rsidR="00000000" w:rsidRPr="00000000">
        <w:rPr>
          <w:rtl w:val="0"/>
        </w:rPr>
        <w:t xml:space="preserve">CODING/ MATH ACTIVITIES FOR GROWING MINDS</w:t>
      </w:r>
    </w:p>
    <w:p w:rsidR="00000000" w:rsidDel="00000000" w:rsidP="00000000" w:rsidRDefault="00000000" w:rsidRPr="00000000" w14:paraId="00000009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b w:val="1"/>
          <w:color w:val="4472c4"/>
          <w:sz w:val="28"/>
          <w:szCs w:val="28"/>
        </w:rPr>
      </w:pPr>
      <w:r w:rsidDel="00000000" w:rsidR="00000000" w:rsidRPr="00000000">
        <w:rPr>
          <w:b w:val="1"/>
          <w:color w:val="4472c4"/>
          <w:sz w:val="28"/>
          <w:szCs w:val="28"/>
          <w:rtl w:val="0"/>
        </w:rPr>
        <w:t xml:space="preserve">Outline of the activity: </w:t>
      </w:r>
    </w:p>
    <w:p w:rsidR="00000000" w:rsidDel="00000000" w:rsidP="00000000" w:rsidRDefault="00000000" w:rsidRPr="00000000" w14:paraId="0000000B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2" w:right="0" w:hanging="14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Greeting with a song: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robot dance </w:t>
      </w:r>
      <w:hyperlink r:id="rId10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https://youtu.be/Wbb7WddVBqA?si=fU7_8sUPsDzypQQg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2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Build “Floppy “the robot    with recycled materials (cardboard, buttons…)                    </w:t>
      </w:r>
    </w:p>
    <w:p w:rsidR="00000000" w:rsidDel="00000000" w:rsidP="00000000" w:rsidRDefault="00000000" w:rsidRPr="00000000" w14:paraId="00000010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0" distT="0" distL="0" distR="0">
            <wp:extent cx="1608300" cy="1457325"/>
            <wp:effectExtent b="0" l="0" r="0" t="0"/>
            <wp:docPr id="1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8300" cy="1457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3.Make a square formed by 5 rows and 5 columns by attaching coloured adhesive tape on the floor. Invite the children to move the robot they have built starting from the first box at the top left. </w:t>
      </w:r>
    </w:p>
    <w:p w:rsidR="00000000" w:rsidDel="00000000" w:rsidP="00000000" w:rsidRDefault="00000000" w:rsidRPr="00000000" w14:paraId="00000012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0" distT="0" distL="0" distR="0">
            <wp:extent cx="2158421" cy="2237262"/>
            <wp:effectExtent b="0" l="0" r="0" t="0"/>
            <wp:docPr id="17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8421" cy="22372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                     </w:t>
      </w:r>
      <w:r w:rsidDel="00000000" w:rsidR="00000000" w:rsidRPr="00000000">
        <w:rPr>
          <w:sz w:val="28"/>
          <w:szCs w:val="28"/>
        </w:rPr>
        <w:drawing>
          <wp:inline distB="0" distT="0" distL="0" distR="0">
            <wp:extent cx="2459658" cy="2358732"/>
            <wp:effectExtent b="0" l="0" r="0" t="0"/>
            <wp:docPr id="20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59658" cy="23587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b w:val="1"/>
          <w:color w:val="5b9bd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b w:val="1"/>
          <w:color w:val="5b9bd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b w:val="1"/>
          <w:color w:val="5b9bd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b w:val="1"/>
          <w:color w:val="5b9bd5"/>
          <w:sz w:val="28"/>
          <w:szCs w:val="28"/>
        </w:rPr>
      </w:pPr>
      <w:r w:rsidDel="00000000" w:rsidR="00000000" w:rsidRPr="00000000">
        <w:rPr>
          <w:b w:val="1"/>
          <w:color w:val="5b9bd5"/>
          <w:sz w:val="28"/>
          <w:szCs w:val="28"/>
          <w:rtl w:val="0"/>
        </w:rPr>
        <w:t xml:space="preserve">Specific goals: </w:t>
      </w:r>
    </w:p>
    <w:p w:rsidR="00000000" w:rsidDel="00000000" w:rsidP="00000000" w:rsidRDefault="00000000" w:rsidRPr="00000000" w14:paraId="00000019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logical thinking and mathematical competences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Creating situations for playing together. 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Provides hands-on learning in a variety of subjects 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Teaches students to focus and grow in patience, cooperation, teamwork and math </w:t>
      </w:r>
      <w:r w:rsidDel="00000000" w:rsidR="00000000" w:rsidRPr="00000000">
        <w:rPr>
          <w:sz w:val="28"/>
          <w:szCs w:val="28"/>
          <w:rtl w:val="0"/>
        </w:rPr>
        <w:t xml:space="preserve">skills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5b9bd5"/>
          <w:sz w:val="28"/>
          <w:szCs w:val="28"/>
          <w:u w:val="none"/>
          <w:shd w:fill="auto" w:val="clear"/>
          <w:vertAlign w:val="baseline"/>
          <w:rtl w:val="0"/>
        </w:rPr>
        <w:t xml:space="preserve">Methods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verbal conversations, explanations, practical action Forms of work: individual, collective.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b w:val="1"/>
          <w:color w:val="4472c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72c4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4472c4"/>
          <w:sz w:val="28"/>
          <w:szCs w:val="28"/>
          <w:u w:val="none"/>
          <w:shd w:fill="auto" w:val="clear"/>
          <w:vertAlign w:val="baseline"/>
          <w:rtl w:val="0"/>
        </w:rPr>
        <w:t xml:space="preserve">Necessary materials: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Crayons, scissors, paper, coloured adhesive tape, bottons, cardboard, glue,</w:t>
      </w:r>
    </w:p>
    <w:p w:rsidR="00000000" w:rsidDel="00000000" w:rsidP="00000000" w:rsidRDefault="00000000" w:rsidRPr="00000000" w14:paraId="00000023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coloured paper</w:t>
      </w:r>
    </w:p>
    <w:p w:rsidR="00000000" w:rsidDel="00000000" w:rsidP="00000000" w:rsidRDefault="00000000" w:rsidRPr="00000000" w14:paraId="00000024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779482" cy="275293"/>
            <wp:effectExtent b="0" l="0" r="0" t="0"/>
            <wp:docPr descr="Creative Commons License" id="19" name="image1.png"/>
            <a:graphic>
              <a:graphicData uri="http://schemas.openxmlformats.org/drawingml/2006/picture">
                <pic:pic>
                  <pic:nvPicPr>
                    <pic:cNvPr descr="Creative Commons License"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9482" cy="2752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             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047577" cy="429404"/>
            <wp:effectExtent b="0" l="0" r="0" t="0"/>
            <wp:docPr descr="C:\Users\SMYKI\Desktop\ERASMUS\EN Co-funded by the EU_POS.jpg" id="21" name="image2.jpg"/>
            <a:graphic>
              <a:graphicData uri="http://schemas.openxmlformats.org/drawingml/2006/picture">
                <pic:pic>
                  <pic:nvPicPr>
                    <pic:cNvPr descr="C:\Users\SMYKI\Desktop\ERASMUS\EN Co-funded by the EU_POS.jpg" id="0" name="image2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47577" cy="4294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firstLine="720"/>
        <w:rPr/>
      </w:pPr>
      <w:r w:rsidDel="00000000" w:rsidR="00000000" w:rsidRPr="00000000">
        <w:rPr>
          <w:rtl w:val="0"/>
        </w:rPr>
      </w:r>
    </w:p>
    <w:sectPr>
      <w:pgSz w:h="16840" w:w="11900" w:orient="portrait"/>
      <w:pgMar w:bottom="1134" w:top="141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Calibri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  <w:font w:name="Century Gothic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rsid w:val="00685A9B"/>
    <w:rPr>
      <w:rFonts w:ascii="Times New Roman" w:cs="Times New Roman" w:eastAsia="Times New Roman" w:hAnsi="Times New Roman"/>
      <w:lang w:eastAsia="it-IT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paragraph" w:styleId="NormaleWeb">
    <w:name w:val="Normal (Web)"/>
    <w:basedOn w:val="Normale"/>
    <w:uiPriority w:val="99"/>
    <w:semiHidden w:val="1"/>
    <w:unhideWhenUsed w:val="1"/>
    <w:rsid w:val="00D97323"/>
    <w:pPr>
      <w:spacing w:after="100" w:afterAutospacing="1" w:before="100" w:beforeAutospacing="1"/>
    </w:pPr>
  </w:style>
  <w:style w:type="character" w:styleId="Collegamentoipertestuale">
    <w:name w:val="Hyperlink"/>
    <w:basedOn w:val="Carpredefinitoparagrafo"/>
    <w:uiPriority w:val="99"/>
    <w:unhideWhenUsed w:val="1"/>
    <w:rsid w:val="003B5E7A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rsid w:val="003B5E7A"/>
    <w:rPr>
      <w:color w:val="605e5c"/>
      <w:shd w:color="auto" w:fill="e1dfdd" w:val="clear"/>
    </w:rPr>
  </w:style>
  <w:style w:type="paragraph" w:styleId="Paragrafoelenco">
    <w:name w:val="List Paragraph"/>
    <w:basedOn w:val="Normale"/>
    <w:uiPriority w:val="34"/>
    <w:qFormat w:val="1"/>
    <w:rsid w:val="00B32FE6"/>
    <w:pPr>
      <w:ind w:left="720"/>
      <w:contextualSpacing w:val="1"/>
    </w:pPr>
    <w:rPr>
      <w:rFonts w:asciiTheme="minorHAnsi" w:cstheme="minorBidi" w:eastAsiaTheme="minorHAnsi" w:hAnsiTheme="minorHAnsi"/>
      <w:lang w:eastAsia="en-US" w:val="en-GB"/>
    </w:rPr>
  </w:style>
  <w:style w:type="paragraph" w:styleId="PreformattatoHTML">
    <w:name w:val="HTML Preformatted"/>
    <w:basedOn w:val="Normale"/>
    <w:link w:val="PreformattatoHTMLCarattere"/>
    <w:uiPriority w:val="99"/>
    <w:semiHidden w:val="1"/>
    <w:unhideWhenUsed w:val="1"/>
    <w:rsid w:val="00685A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cs="Courier New" w:hAnsi="Courier New"/>
      <w:sz w:val="20"/>
      <w:szCs w:val="20"/>
    </w:rPr>
  </w:style>
  <w:style w:type="character" w:styleId="PreformattatoHTMLCarattere" w:customStyle="1">
    <w:name w:val="Preformattato HTML Carattere"/>
    <w:basedOn w:val="Carpredefinitoparagrafo"/>
    <w:link w:val="PreformattatoHTML"/>
    <w:uiPriority w:val="99"/>
    <w:semiHidden w:val="1"/>
    <w:rsid w:val="00685A9B"/>
    <w:rPr>
      <w:rFonts w:ascii="Courier New" w:cs="Courier New" w:eastAsia="Times New Roman" w:hAnsi="Courier New"/>
      <w:sz w:val="20"/>
      <w:szCs w:val="20"/>
      <w:lang w:eastAsia="it-IT"/>
    </w:rPr>
  </w:style>
  <w:style w:type="character" w:styleId="y2iqfc" w:customStyle="1">
    <w:name w:val="y2iqfc"/>
    <w:basedOn w:val="Carpredefinitoparagrafo"/>
    <w:rsid w:val="00685A9B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hyperlink" Target="https://youtu.be/Wbb7WddVBqA?si=fU7_8sUPsDzypQQg" TargetMode="External"/><Relationship Id="rId13" Type="http://schemas.openxmlformats.org/officeDocument/2006/relationships/image" Target="media/image3.jpg"/><Relationship Id="rId12" Type="http://schemas.openxmlformats.org/officeDocument/2006/relationships/image" Target="media/image5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2.jpg"/><Relationship Id="rId14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jp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CenturyGothic-regular.ttf"/><Relationship Id="rId4" Type="http://schemas.openxmlformats.org/officeDocument/2006/relationships/font" Target="fonts/CenturyGothic-bold.ttf"/><Relationship Id="rId5" Type="http://schemas.openxmlformats.org/officeDocument/2006/relationships/font" Target="fonts/CenturyGothic-italic.ttf"/><Relationship Id="rId6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J3wPPoj7E18fR3D8sJ4d/YUZ/g==">CgMxLjA4AHIhMXhDQlZNTGQwZHprVmJKZW1uVjY3M243c2JkSXpBeFdt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2023-10-09T16:36:00Z</dcterms:created>
  <dc:creator>Antonella Martorana</dc:creator>
</cp:coreProperties>
</file>